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F0C4">
      <w:pPr>
        <w:snapToGrid w:val="0"/>
        <w:spacing w:after="0"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 w14:paraId="30B9404E">
      <w:pPr>
        <w:snapToGrid w:val="0"/>
        <w:spacing w:after="0" w:line="360" w:lineRule="auto"/>
        <w:ind w:firstLine="1405" w:firstLineChars="5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中国抗癫痫领域20年20件大事件推荐表</w:t>
      </w:r>
    </w:p>
    <w:p w14:paraId="700FFA40">
      <w:pPr>
        <w:snapToGrid w:val="0"/>
        <w:spacing w:before="156" w:beforeLines="50" w:after="0" w:line="360" w:lineRule="auto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推荐人：            单位：            联系方式：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1276"/>
        <w:gridCol w:w="3119"/>
        <w:gridCol w:w="2268"/>
      </w:tblGrid>
      <w:tr w14:paraId="1A75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6" w:type="dxa"/>
          </w:tcPr>
          <w:p w14:paraId="77629D8A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850" w:type="dxa"/>
          </w:tcPr>
          <w:p w14:paraId="134EE53E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276" w:type="dxa"/>
          </w:tcPr>
          <w:p w14:paraId="54BD475A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事件</w:t>
            </w:r>
          </w:p>
        </w:tc>
        <w:tc>
          <w:tcPr>
            <w:tcW w:w="3119" w:type="dxa"/>
          </w:tcPr>
          <w:p w14:paraId="7C671AA3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意义及影响力说明</w:t>
            </w:r>
          </w:p>
        </w:tc>
        <w:tc>
          <w:tcPr>
            <w:tcW w:w="2268" w:type="dxa"/>
          </w:tcPr>
          <w:p w14:paraId="3B98DACF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支持材料清单</w:t>
            </w:r>
          </w:p>
        </w:tc>
      </w:tr>
      <w:tr w14:paraId="5B6D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6" w:type="dxa"/>
          </w:tcPr>
          <w:p w14:paraId="79464657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778F8A6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E7D85D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7643C60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9D37D7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427E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6" w:type="dxa"/>
          </w:tcPr>
          <w:p w14:paraId="7E128AC8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71E3F28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699588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39A5E7F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EE0AEE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031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6" w:type="dxa"/>
          </w:tcPr>
          <w:p w14:paraId="6FBC9D29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31E6221C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B75B85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93EE4DD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DEF38A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752E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6" w:type="dxa"/>
          </w:tcPr>
          <w:p w14:paraId="7C122C09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603061FC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2BDF2F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D1DD15D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BF5949C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0B7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6" w:type="dxa"/>
          </w:tcPr>
          <w:p w14:paraId="2764C6F0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6030B343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59F585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12CC389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D563EE8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D20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6" w:type="dxa"/>
          </w:tcPr>
          <w:p w14:paraId="243E5E62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…</w:t>
            </w:r>
          </w:p>
        </w:tc>
        <w:tc>
          <w:tcPr>
            <w:tcW w:w="850" w:type="dxa"/>
          </w:tcPr>
          <w:p w14:paraId="07B78BBE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78A159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9D2A0B2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6BA831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3BF3418C">
      <w:pPr>
        <w:snapToGrid w:val="0"/>
        <w:spacing w:line="336" w:lineRule="auto"/>
        <w:ind w:right="112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注：1、每个人推荐事件数量不限；可以上协会官网下载表格或自制表格；支持材料可以是文字、图片、视频，压缩包作为附件。2、</w:t>
      </w:r>
      <w:r>
        <w:rPr>
          <w:rFonts w:hint="eastAsia" w:ascii="仿宋" w:hAnsi="仿宋" w:eastAsia="仿宋" w:cs="Times New Roman"/>
          <w:sz w:val="28"/>
          <w:szCs w:val="28"/>
        </w:rPr>
        <w:fldChar w:fldCharType="begin"/>
      </w:r>
      <w:r>
        <w:rPr>
          <w:rFonts w:hint="eastAsia" w:ascii="仿宋" w:hAnsi="仿宋" w:eastAsia="仿宋" w:cs="Times New Roman"/>
          <w:sz w:val="28"/>
          <w:szCs w:val="28"/>
        </w:rPr>
        <w:instrText xml:space="preserve"> HYPERLINK "mailto:发送至协会邮箱：office@caae.org.cn，推荐截止日期为5月20" </w:instrText>
      </w:r>
      <w:r>
        <w:rPr>
          <w:rFonts w:hint="eastAsia" w:ascii="仿宋" w:hAnsi="仿宋" w:eastAsia="仿宋" w:cs="Times New Roman"/>
          <w:sz w:val="28"/>
          <w:szCs w:val="28"/>
        </w:rPr>
        <w:fldChar w:fldCharType="separate"/>
      </w:r>
      <w:r>
        <w:rPr>
          <w:rFonts w:hint="eastAsia" w:ascii="仿宋" w:hAnsi="仿宋" w:eastAsia="仿宋" w:cs="Times New Roman"/>
          <w:sz w:val="28"/>
          <w:szCs w:val="28"/>
        </w:rPr>
        <w:t>发送至协会邮箱：office@caae.org.cn，推荐截止日期为5月20</w:t>
      </w:r>
      <w:r>
        <w:rPr>
          <w:rFonts w:hint="eastAsia" w:ascii="仿宋" w:hAnsi="仿宋" w:eastAsia="仿宋" w:cs="Times New Roman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日。</w:t>
      </w:r>
    </w:p>
    <w:p w14:paraId="31ABC9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F0C3B"/>
    <w:rsid w:val="5F4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2025-03-19T08:00:00Z</dcterms:created>
  <dc:creator>WPS_1592732415</dc:creator>
  <cp:lastModifiedBy>WPS_1592732415</cp:lastModifiedBy>
  <dcterms:modified xsi:type="dcterms:W3CDTF">2025-03-19T08:01:22Z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248BB53FB358479A928A90F9B4619607_11</vt:lpwstr>
  </property>
  <property fmtid="{D5CDD505-2E9C-101B-9397-08002B2CF9AE}" pid="4" name="KSOTemplateDocerSaveRecord">
    <vt:lpwstr>eyJoZGlkIjoiODIzMGU4N2MwOWQ0ZmY1ZDFkYjVkN2YzNDYwZDFiMzEiLCJ1c2VySWQiOiIxMDE5MDA2ODA5In0=</vt:lpwstr>
  </property>
</Properties>
</file>